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5532AF81" w:rsidR="00F31F35" w:rsidRDefault="00CB61E9" w:rsidP="00F31F35">
      <w:pPr>
        <w:pStyle w:val="Titre"/>
        <w:jc w:val="center"/>
      </w:pPr>
      <w:proofErr w:type="spellStart"/>
      <w:r>
        <w:t>Williamina</w:t>
      </w:r>
      <w:proofErr w:type="spellEnd"/>
      <w:r>
        <w:t xml:space="preserve"> Fleming (1857 – 1911)</w:t>
      </w:r>
    </w:p>
    <w:p w14:paraId="4E6E6E3E" w14:textId="4636CD46" w:rsidR="00F31F35" w:rsidRDefault="00F31F35"/>
    <w:p w14:paraId="6AAA24F8" w14:textId="72F77EC0"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 xml:space="preserve">page </w:t>
        </w:r>
        <w:proofErr w:type="spellStart"/>
        <w:r w:rsidRPr="00F31F35">
          <w:rPr>
            <w:rStyle w:val="Lienhypertexte"/>
            <w:b/>
            <w:bCs/>
          </w:rPr>
          <w:t>Wikipedia</w:t>
        </w:r>
        <w:proofErr w:type="spellEnd"/>
        <w:r w:rsidRPr="00F31F35">
          <w:rPr>
            <w:rStyle w:val="Lienhypertexte"/>
            <w:b/>
            <w:bCs/>
          </w:rPr>
          <w:t xml:space="preserve"> la concernant </w:t>
        </w:r>
      </w:hyperlink>
      <w:r>
        <w:rPr>
          <w:b/>
          <w:bCs/>
        </w:rPr>
        <w:t>:</w:t>
      </w:r>
    </w:p>
    <w:p w14:paraId="17C040C5" w14:textId="77777777" w:rsidR="00F31F35" w:rsidRDefault="00F31F35"/>
    <w:p w14:paraId="3972F762" w14:textId="7EFA86E9" w:rsidR="00CB61E9" w:rsidRPr="00CB61E9" w:rsidRDefault="00CB61E9" w:rsidP="00CB61E9">
      <w:pPr>
        <w:jc w:val="both"/>
      </w:pPr>
      <w:r w:rsidRPr="00CB61E9">
        <w:t xml:space="preserve">Fille du sculpteur Robert Stevens, </w:t>
      </w:r>
      <w:proofErr w:type="spellStart"/>
      <w:r w:rsidRPr="00CB61E9">
        <w:t>Williamina</w:t>
      </w:r>
      <w:proofErr w:type="spellEnd"/>
      <w:r w:rsidRPr="00CB61E9">
        <w:t xml:space="preserve"> naît à Dundee en Écosse où elle fait ses études. À 14 ans, elle commence à aider à l'enseignement des plus jeunes sous l'égide du système </w:t>
      </w:r>
      <w:proofErr w:type="spellStart"/>
      <w:r w:rsidRPr="00CB61E9">
        <w:t>pupil-teacher</w:t>
      </w:r>
      <w:proofErr w:type="spellEnd"/>
      <w:r w:rsidRPr="00CB61E9">
        <w:t xml:space="preserve"> alors existant. Elle épouse en 1877 James Orr Fleming, un comptable déjà veuf, et le couple part aux États-Unis à Boston en décembre 1878. Son mari l'abandonne alors avec son fils. </w:t>
      </w:r>
    </w:p>
    <w:p w14:paraId="537FA497" w14:textId="2483BD32" w:rsidR="00A61FFB" w:rsidRDefault="00CB61E9" w:rsidP="00F31F35">
      <w:pPr>
        <w:jc w:val="both"/>
      </w:pPr>
      <w:r w:rsidRPr="00CB61E9">
        <w:t xml:space="preserve">Ayant besoin d'argent, elle est engagée comme bonne par le professeur Edward Charles Pickering qui travaille au Harvard </w:t>
      </w:r>
      <w:proofErr w:type="spellStart"/>
      <w:r w:rsidRPr="00CB61E9">
        <w:t>College</w:t>
      </w:r>
      <w:proofErr w:type="spellEnd"/>
      <w:r w:rsidRPr="00CB61E9">
        <w:t xml:space="preserve"> </w:t>
      </w:r>
      <w:proofErr w:type="spellStart"/>
      <w:r w:rsidRPr="00CB61E9">
        <w:t>Observatory</w:t>
      </w:r>
      <w:proofErr w:type="spellEnd"/>
      <w:r w:rsidRPr="00CB61E9">
        <w:t>. En 1875, celui-ci décide de décrire et classer toutes les étoiles connues, à l'instar de ce qui est réalisé dans d'autres domaines scientifiques, telle la biologie. De plus, il confie ce travail ingrat non pas à ses équipes masculines, mais à des mains féminines, selon lui plus patientes et précises. C'est le début des calculatrices humaines de Harvard. Le travail consiste à étudier des plaques photosensibles (plus sensibles à la lumière que l'œil humain) pour y trouver des étoiles et identifier leurs caractéristiques. Le système s'additionne d'un spectroscope pour étudier le spectre lumineux des astres.</w:t>
      </w:r>
    </w:p>
    <w:p w14:paraId="6745975C" w14:textId="34D291B7" w:rsidR="00CB61E9" w:rsidRPr="00CB61E9" w:rsidRDefault="00CB61E9" w:rsidP="00F31F35">
      <w:pPr>
        <w:jc w:val="both"/>
      </w:pPr>
      <w:r w:rsidRPr="00CB61E9">
        <w:t xml:space="preserve">La spectroscopie permet de connaître la composition d'une étoile, car la lumière qu'elles émettent dépend directement des éléments qui la composent. Aussi chaque étoile peut être classée selon sa température de surface, sa composition et la proportion des différents éléments. En 1881, Edward Charles Pickering repère les talents de </w:t>
      </w:r>
      <w:proofErr w:type="spellStart"/>
      <w:r w:rsidRPr="00CB61E9">
        <w:t>Williamina</w:t>
      </w:r>
      <w:proofErr w:type="spellEnd"/>
      <w:r w:rsidRPr="00CB61E9">
        <w:t xml:space="preserve"> Fleming et lui propose de travailler dans son équipe.</w:t>
      </w:r>
    </w:p>
    <w:p w14:paraId="0C2A95FD" w14:textId="7E1DE166" w:rsidR="00DB0C34" w:rsidRPr="00DB0C34" w:rsidRDefault="00DB0C34" w:rsidP="00F31F35">
      <w:pPr>
        <w:jc w:val="both"/>
        <w:rPr>
          <w:rStyle w:val="Titre1Car"/>
        </w:rPr>
      </w:pPr>
    </w:p>
    <w:p w14:paraId="6D2B64A4" w14:textId="2AF2470C" w:rsidR="00EF57EA" w:rsidRDefault="00E71F6D" w:rsidP="00F31F35">
      <w:pPr>
        <w:jc w:val="both"/>
        <w:rPr>
          <w:rStyle w:val="Titre1Car"/>
        </w:rPr>
      </w:pPr>
      <w:r>
        <w:rPr>
          <w:rStyle w:val="Titre1Car"/>
        </w:rPr>
        <w:t>Une</w:t>
      </w:r>
      <w:r w:rsidR="00F31F35" w:rsidRPr="00F31F35">
        <w:rPr>
          <w:rStyle w:val="Titre1Car"/>
        </w:rPr>
        <w:t xml:space="preserve"> vidéo</w:t>
      </w:r>
    </w:p>
    <w:bookmarkStart w:id="0" w:name="_Hlk175728374"/>
    <w:p w14:paraId="13AA0B00" w14:textId="58B7BCC5" w:rsidR="00CB61E9" w:rsidRPr="00CB61E9" w:rsidRDefault="00CB61E9" w:rsidP="00CB61E9">
      <w:pPr>
        <w:jc w:val="both"/>
      </w:pPr>
      <w:r>
        <w:fldChar w:fldCharType="begin"/>
      </w:r>
      <w:r>
        <w:instrText>HYPERLINK "https://www.youtube.com/watch?v=QInvNt_-9OY&amp;ab_channel=lafilledanslalune"</w:instrText>
      </w:r>
      <w:r>
        <w:fldChar w:fldCharType="separate"/>
      </w:r>
      <w:proofErr w:type="spellStart"/>
      <w:r w:rsidRPr="00CB61E9">
        <w:rPr>
          <w:rStyle w:val="Lienhypertexte"/>
        </w:rPr>
        <w:t>Williamina</w:t>
      </w:r>
      <w:proofErr w:type="spellEnd"/>
      <w:r w:rsidRPr="00CB61E9">
        <w:rPr>
          <w:rStyle w:val="Lienhypertexte"/>
        </w:rPr>
        <w:t xml:space="preserve"> Fleming : De femme de ménage à astronome</w:t>
      </w:r>
      <w:r>
        <w:fldChar w:fldCharType="end"/>
      </w:r>
      <w:r>
        <w:t xml:space="preserve"> (La fille dans la lune)</w:t>
      </w:r>
    </w:p>
    <w:p w14:paraId="43045F6F" w14:textId="2AF9E3CC" w:rsidR="005A6B86" w:rsidRDefault="005A6B86" w:rsidP="00E12A54">
      <w:pPr>
        <w:jc w:val="both"/>
      </w:pPr>
    </w:p>
    <w:bookmarkEnd w:id="0"/>
    <w:p w14:paraId="12FDCC78" w14:textId="5AECAC71"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r w:rsidR="009354BC">
        <w:t xml:space="preserve"> </w:t>
      </w:r>
    </w:p>
    <w:p w14:paraId="7702EED4" w14:textId="6E7DF810" w:rsidR="00430C75" w:rsidRDefault="00815440" w:rsidP="00667626">
      <w:pPr>
        <w:jc w:val="both"/>
      </w:pPr>
      <w:r>
        <w:rPr>
          <w:noProof/>
        </w:rPr>
        <w:drawing>
          <wp:anchor distT="0" distB="0" distL="114300" distR="114300" simplePos="0" relativeHeight="251658240" behindDoc="0" locked="0" layoutInCell="1" allowOverlap="1" wp14:anchorId="4FB46808" wp14:editId="5D8D5CB7">
            <wp:simplePos x="0" y="0"/>
            <wp:positionH relativeFrom="margin">
              <wp:posOffset>5186045</wp:posOffset>
            </wp:positionH>
            <wp:positionV relativeFrom="paragraph">
              <wp:posOffset>88900</wp:posOffset>
            </wp:positionV>
            <wp:extent cx="1458595" cy="2186940"/>
            <wp:effectExtent l="0" t="0" r="8255" b="3810"/>
            <wp:wrapSquare wrapText="bothSides"/>
            <wp:docPr id="88740240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58595" cy="21869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6BA3D7B" w14:textId="2F9040D1" w:rsidR="003435A6" w:rsidRDefault="003435A6" w:rsidP="003435A6">
      <w:pPr>
        <w:jc w:val="both"/>
      </w:pPr>
      <w:r>
        <w:rPr>
          <w:noProof/>
        </w:rPr>
        <w:drawing>
          <wp:anchor distT="0" distB="0" distL="114300" distR="114300" simplePos="0" relativeHeight="251660288" behindDoc="0" locked="0" layoutInCell="1" allowOverlap="1" wp14:anchorId="7125BD0F" wp14:editId="2932E980">
            <wp:simplePos x="0" y="0"/>
            <wp:positionH relativeFrom="margin">
              <wp:align>right</wp:align>
            </wp:positionH>
            <wp:positionV relativeFrom="paragraph">
              <wp:posOffset>53975</wp:posOffset>
            </wp:positionV>
            <wp:extent cx="1445895" cy="2263140"/>
            <wp:effectExtent l="0" t="0" r="1905" b="3810"/>
            <wp:wrapSquare wrapText="bothSides"/>
            <wp:docPr id="452650424" name="Image 1" descr="L'astronomie au féminin par Naz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stronomie au féminin par Nazé"/>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45895" cy="2263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348E0">
        <w:t>Qui a découvert un nombre exceptionnel de comètes et d'astéroïdes ? Une femme. Qui a permis de comprendre l'organisation des constellations ? Une femme. Et la loi permettant d'arpenter d'univers ? Encore et toujours... une femme ! Pourtant, quand il s'agit de citer au hasard un "astronome" historique", on pense le plus souvent à des hommes : Galilée, Copernic, ou plus près de nous, par exemple, Hubble. Certes, au cours des siècles, les femmes n'ont guère eu l'occasion d'accéder aux sciences en général et à l'astronomie en particulier. Est-ce pour autant une raison de croire en l'absence totale de leurs contributions</w:t>
      </w:r>
      <w:r>
        <w:t> </w:t>
      </w:r>
      <w:r w:rsidRPr="009348E0">
        <w:t xml:space="preserve">? A rebours des idées reçues, Yaël </w:t>
      </w:r>
      <w:proofErr w:type="spellStart"/>
      <w:r w:rsidRPr="009348E0">
        <w:t>Nazé</w:t>
      </w:r>
      <w:proofErr w:type="spellEnd"/>
      <w:r w:rsidRPr="009348E0">
        <w:t xml:space="preserve"> retrace le parcours de quelques scientifiques importantes qui ont en commun une particularité : leur sexe. L'ouvrage suit la trame des grandes découvertes, chaque domaine donnant lieu à une description des phénomènes astronomiques concernés et à un récit où l'on retrouve les grandes figures féminines de l'astronomie.</w:t>
      </w:r>
    </w:p>
    <w:p w14:paraId="31D55547" w14:textId="77777777" w:rsidR="003435A6" w:rsidRDefault="003435A6" w:rsidP="003435A6"/>
    <w:p w14:paraId="6035441B" w14:textId="77777777" w:rsidR="003435A6" w:rsidRDefault="003435A6" w:rsidP="003435A6">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p>
    <w:p w14:paraId="7682AC4D" w14:textId="211CDF55" w:rsidR="003435A6" w:rsidRDefault="003435A6" w:rsidP="003435A6">
      <w:pPr>
        <w:jc w:val="both"/>
      </w:pPr>
      <w:r>
        <w:t xml:space="preserve">Ce livre détaille les parcours de 11 femmes astronomes, dont </w:t>
      </w:r>
      <w:proofErr w:type="spellStart"/>
      <w:r w:rsidR="00843470">
        <w:t>Williamina</w:t>
      </w:r>
      <w:proofErr w:type="spellEnd"/>
      <w:r w:rsidR="00843470">
        <w:t xml:space="preserve"> Flemming</w:t>
      </w:r>
      <w:r>
        <w:t>.</w:t>
      </w:r>
    </w:p>
    <w:p w14:paraId="0E1906C7" w14:textId="77777777" w:rsidR="003435A6" w:rsidRDefault="003435A6" w:rsidP="003435A6">
      <w:pPr>
        <w:jc w:val="both"/>
      </w:pPr>
      <w:r>
        <w:t>On découvre 11 portraits passionnants, et quelques autres femmes dont le chemin en astronomie est juste abordé dans ce livre.</w:t>
      </w:r>
    </w:p>
    <w:p w14:paraId="0086BF4F" w14:textId="5A9ACBF6" w:rsidR="00667626" w:rsidRDefault="00667626" w:rsidP="00667626">
      <w:pPr>
        <w:jc w:val="both"/>
      </w:pPr>
    </w:p>
    <w:sectPr w:rsidR="00667626"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24398"/>
    <w:rsid w:val="00172B00"/>
    <w:rsid w:val="001C54EC"/>
    <w:rsid w:val="001C6BE7"/>
    <w:rsid w:val="001C78E1"/>
    <w:rsid w:val="00232F19"/>
    <w:rsid w:val="002355C9"/>
    <w:rsid w:val="00287E6C"/>
    <w:rsid w:val="002C3C0D"/>
    <w:rsid w:val="002C67EA"/>
    <w:rsid w:val="002E59E9"/>
    <w:rsid w:val="00320BDF"/>
    <w:rsid w:val="003435A6"/>
    <w:rsid w:val="00347121"/>
    <w:rsid w:val="00383544"/>
    <w:rsid w:val="00390DF3"/>
    <w:rsid w:val="003C774C"/>
    <w:rsid w:val="0041408E"/>
    <w:rsid w:val="00430C75"/>
    <w:rsid w:val="00480C62"/>
    <w:rsid w:val="004E2739"/>
    <w:rsid w:val="00530245"/>
    <w:rsid w:val="00597457"/>
    <w:rsid w:val="005A6B86"/>
    <w:rsid w:val="00667626"/>
    <w:rsid w:val="006E5129"/>
    <w:rsid w:val="00760E1F"/>
    <w:rsid w:val="007B7599"/>
    <w:rsid w:val="007B780D"/>
    <w:rsid w:val="00807C52"/>
    <w:rsid w:val="00815440"/>
    <w:rsid w:val="00843470"/>
    <w:rsid w:val="008815F6"/>
    <w:rsid w:val="008E46F9"/>
    <w:rsid w:val="009354BC"/>
    <w:rsid w:val="0093631C"/>
    <w:rsid w:val="00974D79"/>
    <w:rsid w:val="009C3906"/>
    <w:rsid w:val="009D73EF"/>
    <w:rsid w:val="009F54B6"/>
    <w:rsid w:val="00A0351B"/>
    <w:rsid w:val="00A20ED9"/>
    <w:rsid w:val="00A61FFB"/>
    <w:rsid w:val="00AD7B1F"/>
    <w:rsid w:val="00AE13BB"/>
    <w:rsid w:val="00B52D7C"/>
    <w:rsid w:val="00B716A3"/>
    <w:rsid w:val="00B95E86"/>
    <w:rsid w:val="00BA6295"/>
    <w:rsid w:val="00C17D40"/>
    <w:rsid w:val="00C2103D"/>
    <w:rsid w:val="00C23A67"/>
    <w:rsid w:val="00C41401"/>
    <w:rsid w:val="00C65F24"/>
    <w:rsid w:val="00CB110B"/>
    <w:rsid w:val="00CB61E9"/>
    <w:rsid w:val="00CF3683"/>
    <w:rsid w:val="00DA79CB"/>
    <w:rsid w:val="00DB0C34"/>
    <w:rsid w:val="00DB1671"/>
    <w:rsid w:val="00DD3F12"/>
    <w:rsid w:val="00E12A54"/>
    <w:rsid w:val="00E27291"/>
    <w:rsid w:val="00E458E5"/>
    <w:rsid w:val="00E71F6D"/>
    <w:rsid w:val="00E928A5"/>
    <w:rsid w:val="00EA136C"/>
    <w:rsid w:val="00ED27D1"/>
    <w:rsid w:val="00EF57EA"/>
    <w:rsid w:val="00F2395E"/>
    <w:rsid w:val="00F31F35"/>
    <w:rsid w:val="00F36A90"/>
    <w:rsid w:val="00FA13CD"/>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12223343">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46445060">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334762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7153507">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s://fr.wikipedia.org/wiki/Williamina_Fleming"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475</Words>
  <Characters>2618</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4</cp:revision>
  <dcterms:created xsi:type="dcterms:W3CDTF">2025-07-07T08:31:00Z</dcterms:created>
  <dcterms:modified xsi:type="dcterms:W3CDTF">2025-07-07T08:40:00Z</dcterms:modified>
</cp:coreProperties>
</file>